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4DB" w:rsidRPr="002636AA" w:rsidRDefault="00FB14DB" w:rsidP="00FB14DB">
      <w:pPr>
        <w:spacing w:after="0" w:line="240" w:lineRule="auto"/>
        <w:jc w:val="right"/>
        <w:rPr>
          <w:rStyle w:val="Strong"/>
          <w:rFonts w:ascii="Times New Roman" w:hAnsi="Times New Roman" w:cs="Times New Roman"/>
          <w:b w:val="0"/>
          <w:color w:val="000000"/>
          <w:sz w:val="24"/>
          <w:szCs w:val="24"/>
          <w:shd w:val="clear" w:color="auto" w:fill="FFFFFF"/>
        </w:rPr>
      </w:pPr>
      <w:r w:rsidRPr="002636AA">
        <w:rPr>
          <w:rStyle w:val="Strong"/>
          <w:rFonts w:ascii="Times New Roman" w:hAnsi="Times New Roman" w:cs="Times New Roman"/>
          <w:b w:val="0"/>
          <w:color w:val="000000"/>
          <w:sz w:val="24"/>
          <w:szCs w:val="24"/>
          <w:shd w:val="clear" w:color="auto" w:fill="FFFFFF"/>
        </w:rPr>
        <w:t xml:space="preserve">Britta Benno näituse „Saamisest maa(stiku)ks“ </w:t>
      </w:r>
    </w:p>
    <w:p w:rsidR="00FB14DB" w:rsidRPr="002636AA" w:rsidRDefault="00FB14DB" w:rsidP="00FB14DB">
      <w:pPr>
        <w:spacing w:after="0" w:line="240" w:lineRule="auto"/>
        <w:jc w:val="right"/>
        <w:rPr>
          <w:rStyle w:val="Strong"/>
          <w:rFonts w:ascii="Times New Roman" w:hAnsi="Times New Roman" w:cs="Times New Roman"/>
          <w:b w:val="0"/>
          <w:color w:val="000000"/>
          <w:sz w:val="24"/>
          <w:szCs w:val="24"/>
          <w:shd w:val="clear" w:color="auto" w:fill="FFFFFF"/>
        </w:rPr>
      </w:pPr>
      <w:r w:rsidRPr="002636AA">
        <w:rPr>
          <w:rStyle w:val="Strong"/>
          <w:rFonts w:ascii="Times New Roman" w:hAnsi="Times New Roman" w:cs="Times New Roman"/>
          <w:b w:val="0"/>
          <w:color w:val="000000"/>
          <w:sz w:val="24"/>
          <w:szCs w:val="24"/>
          <w:shd w:val="clear" w:color="auto" w:fill="FFFFFF"/>
        </w:rPr>
        <w:t xml:space="preserve">eelretsenseerimine </w:t>
      </w:r>
    </w:p>
    <w:p w:rsidR="00CC2F2A" w:rsidRPr="002636AA" w:rsidRDefault="00FB14DB" w:rsidP="00FB14DB">
      <w:pPr>
        <w:spacing w:after="0" w:line="240" w:lineRule="auto"/>
        <w:jc w:val="right"/>
        <w:rPr>
          <w:rStyle w:val="Strong"/>
          <w:rFonts w:ascii="Times New Roman" w:hAnsi="Times New Roman" w:cs="Times New Roman"/>
          <w:b w:val="0"/>
          <w:color w:val="000000"/>
          <w:sz w:val="24"/>
          <w:szCs w:val="24"/>
          <w:shd w:val="clear" w:color="auto" w:fill="FFFFFF"/>
        </w:rPr>
      </w:pPr>
      <w:r w:rsidRPr="002636AA">
        <w:rPr>
          <w:rStyle w:val="Strong"/>
          <w:rFonts w:ascii="Times New Roman" w:hAnsi="Times New Roman" w:cs="Times New Roman"/>
          <w:b w:val="0"/>
          <w:color w:val="000000"/>
          <w:sz w:val="24"/>
          <w:szCs w:val="24"/>
          <w:shd w:val="clear" w:color="auto" w:fill="FFFFFF"/>
        </w:rPr>
        <w:t xml:space="preserve">12.02.2022 </w:t>
      </w:r>
      <w:r w:rsidRPr="002636AA">
        <w:rPr>
          <w:rStyle w:val="Strong"/>
          <w:rFonts w:ascii="Times New Roman" w:hAnsi="Times New Roman" w:cs="Times New Roman"/>
          <w:b w:val="0"/>
          <w:color w:val="000000"/>
          <w:sz w:val="24"/>
          <w:szCs w:val="24"/>
          <w:shd w:val="clear" w:color="auto" w:fill="FFFFFF"/>
        </w:rPr>
        <w:t>Tartu Kunstimaja suures saalis</w:t>
      </w:r>
    </w:p>
    <w:p w:rsidR="00CC2F2A" w:rsidRPr="002636AA" w:rsidRDefault="00CC2F2A" w:rsidP="00FB14DB">
      <w:pPr>
        <w:spacing w:after="0" w:line="240" w:lineRule="auto"/>
        <w:jc w:val="right"/>
        <w:rPr>
          <w:rStyle w:val="Strong"/>
          <w:rFonts w:ascii="Times New Roman" w:hAnsi="Times New Roman" w:cs="Times New Roman"/>
          <w:b w:val="0"/>
          <w:color w:val="000000"/>
          <w:sz w:val="24"/>
          <w:szCs w:val="24"/>
          <w:shd w:val="clear" w:color="auto" w:fill="FFFFFF"/>
        </w:rPr>
      </w:pPr>
    </w:p>
    <w:p w:rsidR="00CC2F2A" w:rsidRPr="002636AA" w:rsidRDefault="00CC2F2A" w:rsidP="00FB14DB">
      <w:pPr>
        <w:spacing w:after="0" w:line="240" w:lineRule="auto"/>
        <w:jc w:val="right"/>
        <w:rPr>
          <w:rStyle w:val="Strong"/>
          <w:rFonts w:ascii="Times New Roman" w:hAnsi="Times New Roman" w:cs="Times New Roman"/>
          <w:b w:val="0"/>
          <w:color w:val="000000"/>
          <w:sz w:val="24"/>
          <w:szCs w:val="24"/>
          <w:shd w:val="clear" w:color="auto" w:fill="FFFFFF"/>
        </w:rPr>
      </w:pPr>
    </w:p>
    <w:p w:rsidR="00CC2F2A" w:rsidRPr="002636AA" w:rsidRDefault="00CC2F2A" w:rsidP="00CC2F2A">
      <w:pPr>
        <w:spacing w:after="0" w:line="240" w:lineRule="auto"/>
        <w:rPr>
          <w:rStyle w:val="Strong"/>
          <w:rFonts w:ascii="Times New Roman" w:hAnsi="Times New Roman" w:cs="Times New Roman"/>
          <w:b w:val="0"/>
          <w:color w:val="000000"/>
          <w:sz w:val="24"/>
          <w:szCs w:val="24"/>
          <w:shd w:val="clear" w:color="auto" w:fill="FFFFFF"/>
        </w:rPr>
      </w:pPr>
      <w:r w:rsidRPr="002636AA">
        <w:rPr>
          <w:rStyle w:val="Strong"/>
          <w:rFonts w:ascii="Times New Roman" w:hAnsi="Times New Roman" w:cs="Times New Roman"/>
          <w:b w:val="0"/>
          <w:color w:val="000000"/>
          <w:sz w:val="24"/>
          <w:szCs w:val="24"/>
          <w:shd w:val="clear" w:color="auto" w:fill="FFFFFF"/>
        </w:rPr>
        <w:t>Eelretsensioon</w:t>
      </w:r>
      <w:bookmarkStart w:id="0" w:name="_GoBack"/>
      <w:bookmarkEnd w:id="0"/>
    </w:p>
    <w:p w:rsidR="0087773F" w:rsidRPr="002636AA" w:rsidRDefault="00CC2F2A" w:rsidP="00CC2F2A">
      <w:pPr>
        <w:spacing w:after="0" w:line="240" w:lineRule="auto"/>
        <w:rPr>
          <w:rStyle w:val="Strong"/>
          <w:rFonts w:ascii="Times New Roman" w:hAnsi="Times New Roman" w:cs="Times New Roman"/>
          <w:b w:val="0"/>
          <w:color w:val="000000"/>
          <w:sz w:val="24"/>
          <w:szCs w:val="24"/>
          <w:shd w:val="clear" w:color="auto" w:fill="FFFFFF"/>
        </w:rPr>
      </w:pPr>
      <w:r w:rsidRPr="002636AA">
        <w:rPr>
          <w:rStyle w:val="Strong"/>
          <w:rFonts w:ascii="Times New Roman" w:hAnsi="Times New Roman" w:cs="Times New Roman"/>
          <w:b w:val="0"/>
          <w:color w:val="000000"/>
          <w:sz w:val="24"/>
          <w:szCs w:val="24"/>
          <w:shd w:val="clear" w:color="auto" w:fill="FFFFFF"/>
        </w:rPr>
        <w:t>Linda Kaljundi</w:t>
      </w:r>
      <w:r w:rsidR="00693640">
        <w:rPr>
          <w:rStyle w:val="Strong"/>
          <w:rFonts w:ascii="Times New Roman" w:hAnsi="Times New Roman" w:cs="Times New Roman"/>
          <w:b w:val="0"/>
          <w:color w:val="000000"/>
          <w:sz w:val="24"/>
          <w:szCs w:val="24"/>
          <w:shd w:val="clear" w:color="auto" w:fill="FFFFFF"/>
        </w:rPr>
        <w:t xml:space="preserve"> (Eesti Kunstiakadeemia)</w:t>
      </w:r>
      <w:r w:rsidR="00FB14DB" w:rsidRPr="002636AA">
        <w:rPr>
          <w:rFonts w:ascii="Times New Roman" w:hAnsi="Times New Roman" w:cs="Times New Roman"/>
          <w:b/>
          <w:bCs/>
          <w:color w:val="000000"/>
          <w:sz w:val="24"/>
          <w:szCs w:val="24"/>
          <w:shd w:val="clear" w:color="auto" w:fill="FFFFFF"/>
        </w:rPr>
        <w:br/>
      </w:r>
    </w:p>
    <w:p w:rsidR="00FB14DB" w:rsidRDefault="002636AA" w:rsidP="00CC2F2A">
      <w:pPr>
        <w:spacing w:after="0" w:line="240" w:lineRule="auto"/>
        <w:rPr>
          <w:rFonts w:ascii="Times New Roman" w:hAnsi="Times New Roman" w:cs="Times New Roman"/>
          <w:color w:val="000000"/>
          <w:sz w:val="24"/>
          <w:szCs w:val="24"/>
          <w:shd w:val="clear" w:color="auto" w:fill="FFFFFF"/>
        </w:rPr>
      </w:pPr>
      <w:r w:rsidRPr="002636AA">
        <w:rPr>
          <w:rStyle w:val="Strong"/>
          <w:rFonts w:ascii="Times New Roman" w:hAnsi="Times New Roman" w:cs="Times New Roman"/>
          <w:b w:val="0"/>
          <w:color w:val="000000"/>
          <w:sz w:val="24"/>
          <w:szCs w:val="24"/>
          <w:shd w:val="clear" w:color="auto" w:fill="FFFFFF"/>
        </w:rPr>
        <w:t>Oleks raske alustada seda eelretsensiooni ilma rõhutamata, kui hea meel on mul võimaluse üle Britta Benno loominguga põhjalikuma</w:t>
      </w:r>
      <w:r>
        <w:rPr>
          <w:rStyle w:val="Strong"/>
          <w:rFonts w:ascii="Times New Roman" w:hAnsi="Times New Roman" w:cs="Times New Roman"/>
          <w:b w:val="0"/>
          <w:color w:val="000000"/>
          <w:sz w:val="24"/>
          <w:szCs w:val="24"/>
          <w:shd w:val="clear" w:color="auto" w:fill="FFFFFF"/>
        </w:rPr>
        <w:t>lt suhestuda, kuna o</w:t>
      </w:r>
      <w:r w:rsidRPr="002636AA">
        <w:rPr>
          <w:rStyle w:val="Strong"/>
          <w:rFonts w:ascii="Times New Roman" w:hAnsi="Times New Roman" w:cs="Times New Roman"/>
          <w:b w:val="0"/>
          <w:color w:val="000000"/>
          <w:sz w:val="24"/>
          <w:szCs w:val="24"/>
          <w:shd w:val="clear" w:color="auto" w:fill="FFFFFF"/>
        </w:rPr>
        <w:t xml:space="preserve">len </w:t>
      </w:r>
      <w:r w:rsidR="00376657">
        <w:rPr>
          <w:rStyle w:val="Strong"/>
          <w:rFonts w:ascii="Times New Roman" w:hAnsi="Times New Roman" w:cs="Times New Roman"/>
          <w:b w:val="0"/>
          <w:color w:val="000000"/>
          <w:sz w:val="24"/>
          <w:szCs w:val="24"/>
          <w:shd w:val="clear" w:color="auto" w:fill="FFFFFF"/>
        </w:rPr>
        <w:t>tema</w:t>
      </w:r>
      <w:r>
        <w:rPr>
          <w:rStyle w:val="Strong"/>
          <w:rFonts w:ascii="Times New Roman" w:hAnsi="Times New Roman" w:cs="Times New Roman"/>
          <w:b w:val="0"/>
          <w:color w:val="000000"/>
          <w:sz w:val="24"/>
          <w:szCs w:val="24"/>
          <w:shd w:val="clear" w:color="auto" w:fill="FFFFFF"/>
        </w:rPr>
        <w:t xml:space="preserve"> kunstipraktikapõhise</w:t>
      </w:r>
      <w:r w:rsidRPr="002636AA">
        <w:rPr>
          <w:rStyle w:val="Strong"/>
          <w:rFonts w:ascii="Times New Roman" w:hAnsi="Times New Roman" w:cs="Times New Roman"/>
          <w:b w:val="0"/>
          <w:color w:val="000000"/>
          <w:sz w:val="24"/>
          <w:szCs w:val="24"/>
          <w:shd w:val="clear" w:color="auto" w:fill="FFFFFF"/>
        </w:rPr>
        <w:t xml:space="preserve"> </w:t>
      </w:r>
      <w:r w:rsidRPr="002636AA">
        <w:rPr>
          <w:rFonts w:ascii="Times New Roman" w:hAnsi="Times New Roman" w:cs="Times New Roman"/>
          <w:color w:val="000000"/>
          <w:sz w:val="24"/>
          <w:szCs w:val="24"/>
          <w:shd w:val="clear" w:color="auto" w:fill="FFFFFF"/>
        </w:rPr>
        <w:t>doktoriuurimuse „Mõtlemine kihtides, kujutlemine kihtides: posthumanistlikud maastikud laiendatud joonistus- ning graafikaväljal“</w:t>
      </w:r>
      <w:r w:rsidRPr="002636A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varasemaid näitusi ja nende kaasnevat arutelu jälginud väga suure huviga.</w:t>
      </w:r>
      <w:r w:rsidR="00BB3B04">
        <w:rPr>
          <w:rFonts w:ascii="Times New Roman" w:hAnsi="Times New Roman" w:cs="Times New Roman"/>
          <w:color w:val="000000"/>
          <w:sz w:val="24"/>
          <w:szCs w:val="24"/>
          <w:shd w:val="clear" w:color="auto" w:fill="FFFFFF"/>
        </w:rPr>
        <w:t xml:space="preserve"> Käesolev näitus</w:t>
      </w:r>
      <w:r w:rsidR="00376657">
        <w:rPr>
          <w:rFonts w:ascii="Times New Roman" w:hAnsi="Times New Roman" w:cs="Times New Roman"/>
          <w:color w:val="000000"/>
          <w:sz w:val="24"/>
          <w:szCs w:val="24"/>
          <w:shd w:val="clear" w:color="auto" w:fill="FFFFFF"/>
        </w:rPr>
        <w:t xml:space="preserve"> ja seda saatev essee</w:t>
      </w:r>
      <w:r w:rsidR="00BB3B04">
        <w:rPr>
          <w:rFonts w:ascii="Times New Roman" w:hAnsi="Times New Roman" w:cs="Times New Roman"/>
          <w:color w:val="000000"/>
          <w:sz w:val="24"/>
          <w:szCs w:val="24"/>
          <w:shd w:val="clear" w:color="auto" w:fill="FFFFFF"/>
        </w:rPr>
        <w:t xml:space="preserve">, mis </w:t>
      </w:r>
      <w:r w:rsidR="00376657">
        <w:rPr>
          <w:rFonts w:ascii="Times New Roman" w:hAnsi="Times New Roman" w:cs="Times New Roman"/>
          <w:color w:val="000000"/>
          <w:sz w:val="24"/>
          <w:szCs w:val="24"/>
          <w:shd w:val="clear" w:color="auto" w:fill="FFFFFF"/>
        </w:rPr>
        <w:t>jätkavad</w:t>
      </w:r>
      <w:r w:rsidR="00BB3B04">
        <w:rPr>
          <w:rFonts w:ascii="Times New Roman" w:hAnsi="Times New Roman" w:cs="Times New Roman"/>
          <w:color w:val="000000"/>
          <w:sz w:val="24"/>
          <w:szCs w:val="24"/>
          <w:shd w:val="clear" w:color="auto" w:fill="FFFFFF"/>
        </w:rPr>
        <w:t xml:space="preserve"> juba varasemalt posthumanistlike teemadega, on suhestumiseks erakordselt </w:t>
      </w:r>
      <w:r w:rsidR="008F5FA4">
        <w:rPr>
          <w:rFonts w:ascii="Times New Roman" w:hAnsi="Times New Roman" w:cs="Times New Roman"/>
          <w:color w:val="000000"/>
          <w:sz w:val="24"/>
          <w:szCs w:val="24"/>
          <w:shd w:val="clear" w:color="auto" w:fill="FFFFFF"/>
        </w:rPr>
        <w:t>huvipakkuv</w:t>
      </w:r>
      <w:r w:rsidR="00376657">
        <w:rPr>
          <w:rFonts w:ascii="Times New Roman" w:hAnsi="Times New Roman" w:cs="Times New Roman"/>
          <w:color w:val="000000"/>
          <w:sz w:val="24"/>
          <w:szCs w:val="24"/>
          <w:shd w:val="clear" w:color="auto" w:fill="FFFFFF"/>
        </w:rPr>
        <w:t>ad</w:t>
      </w:r>
      <w:r w:rsidR="00BB3B04">
        <w:rPr>
          <w:rFonts w:ascii="Times New Roman" w:hAnsi="Times New Roman" w:cs="Times New Roman"/>
          <w:color w:val="000000"/>
          <w:sz w:val="24"/>
          <w:szCs w:val="24"/>
          <w:shd w:val="clear" w:color="auto" w:fill="FFFFFF"/>
        </w:rPr>
        <w:t xml:space="preserve">, kuna </w:t>
      </w:r>
      <w:r w:rsidR="00376657">
        <w:rPr>
          <w:rFonts w:ascii="Times New Roman" w:hAnsi="Times New Roman" w:cs="Times New Roman"/>
          <w:color w:val="000000"/>
          <w:sz w:val="24"/>
          <w:szCs w:val="24"/>
          <w:shd w:val="clear" w:color="auto" w:fill="FFFFFF"/>
        </w:rPr>
        <w:t>võtavad</w:t>
      </w:r>
      <w:r w:rsidR="008F5FA4">
        <w:rPr>
          <w:rFonts w:ascii="Times New Roman" w:hAnsi="Times New Roman" w:cs="Times New Roman"/>
          <w:color w:val="000000"/>
          <w:sz w:val="24"/>
          <w:szCs w:val="24"/>
          <w:shd w:val="clear" w:color="auto" w:fill="FFFFFF"/>
        </w:rPr>
        <w:t xml:space="preserve"> varasemaga võrreldes ehitatud keskkonna asemel fookusesse „maastiku“.</w:t>
      </w:r>
      <w:r w:rsidR="00032A36">
        <w:rPr>
          <w:rFonts w:ascii="Times New Roman" w:hAnsi="Times New Roman" w:cs="Times New Roman"/>
          <w:color w:val="000000"/>
          <w:sz w:val="24"/>
          <w:szCs w:val="24"/>
          <w:shd w:val="clear" w:color="auto" w:fill="FFFFFF"/>
        </w:rPr>
        <w:t xml:space="preserve"> </w:t>
      </w:r>
    </w:p>
    <w:p w:rsidR="00032A36" w:rsidRDefault="00032A36" w:rsidP="00CC2F2A">
      <w:pPr>
        <w:spacing w:after="0" w:line="240" w:lineRule="auto"/>
        <w:rPr>
          <w:rFonts w:ascii="Times New Roman" w:hAnsi="Times New Roman" w:cs="Times New Roman"/>
          <w:color w:val="000000"/>
          <w:sz w:val="24"/>
          <w:szCs w:val="24"/>
          <w:shd w:val="clear" w:color="auto" w:fill="FFFFFF"/>
        </w:rPr>
      </w:pPr>
    </w:p>
    <w:p w:rsidR="00376657" w:rsidRDefault="00032A36" w:rsidP="00CC2F2A">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Näituse ja sellega seotud materjalide, sh essee mõtestamise teeb paeluvaks ja intellektuaalselt väljakutsuvaks mitmekihilisus – mis tuleneb nii käsitletavate probleemide rohkusest, kaasatud teadmiste ja teadusvaldkondade, teooriate ja meetodite, aga ka kunstiliste väljendusvahendite ja meediumide rohkusest. Sellele lisandub kunstniku varasemate näituste slepp, mis on</w:t>
      </w:r>
      <w:r w:rsidR="00376657">
        <w:rPr>
          <w:rFonts w:ascii="Times New Roman" w:hAnsi="Times New Roman" w:cs="Times New Roman"/>
          <w:color w:val="000000"/>
          <w:sz w:val="24"/>
          <w:szCs w:val="24"/>
          <w:shd w:val="clear" w:color="auto" w:fill="FFFFFF"/>
        </w:rPr>
        <w:t>, nagu juba öeldud,</w:t>
      </w:r>
      <w:r>
        <w:rPr>
          <w:rFonts w:ascii="Times New Roman" w:hAnsi="Times New Roman" w:cs="Times New Roman"/>
          <w:color w:val="000000"/>
          <w:sz w:val="24"/>
          <w:szCs w:val="24"/>
          <w:shd w:val="clear" w:color="auto" w:fill="FFFFFF"/>
        </w:rPr>
        <w:t xml:space="preserve"> tegelenud seotud teemadega.</w:t>
      </w:r>
      <w:r w:rsidR="009B296A">
        <w:rPr>
          <w:rFonts w:ascii="Times New Roman" w:hAnsi="Times New Roman" w:cs="Times New Roman"/>
          <w:color w:val="000000"/>
          <w:sz w:val="24"/>
          <w:szCs w:val="24"/>
          <w:shd w:val="clear" w:color="auto" w:fill="FFFFFF"/>
        </w:rPr>
        <w:t xml:space="preserve"> </w:t>
      </w:r>
    </w:p>
    <w:p w:rsidR="00376657" w:rsidRDefault="00376657" w:rsidP="00CC2F2A">
      <w:pPr>
        <w:spacing w:after="0" w:line="240" w:lineRule="auto"/>
        <w:rPr>
          <w:rFonts w:ascii="Times New Roman" w:hAnsi="Times New Roman" w:cs="Times New Roman"/>
          <w:color w:val="000000"/>
          <w:sz w:val="24"/>
          <w:szCs w:val="24"/>
          <w:shd w:val="clear" w:color="auto" w:fill="FFFFFF"/>
        </w:rPr>
      </w:pPr>
    </w:p>
    <w:p w:rsidR="00032A36" w:rsidRDefault="009B296A" w:rsidP="00CC2F2A">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Taustal tuleb aga arvesse võtta ka </w:t>
      </w:r>
      <w:r w:rsidR="00F74561">
        <w:rPr>
          <w:rFonts w:ascii="Times New Roman" w:hAnsi="Times New Roman" w:cs="Times New Roman"/>
          <w:color w:val="000000"/>
          <w:sz w:val="24"/>
          <w:szCs w:val="24"/>
          <w:shd w:val="clear" w:color="auto" w:fill="FFFFFF"/>
        </w:rPr>
        <w:t>posthumanismi, keskkonna ning kunsti ja teaduse suhete käsitluste rohkust. Nende teemadega suhestuvaid tekste, uurimusi, ajaloolise ja kaasaegse kunsti näitusi on viimasel ajal sündinud erakordselt palju – ning see lisab tähenduste ja kontekstide kihistusi veelgi juurde. Lähtungi eelretsensioonis näituse jaoks nii kesksest kihistuste mä</w:t>
      </w:r>
      <w:r w:rsidR="007D1D72">
        <w:rPr>
          <w:rFonts w:ascii="Times New Roman" w:hAnsi="Times New Roman" w:cs="Times New Roman"/>
          <w:color w:val="000000"/>
          <w:sz w:val="24"/>
          <w:szCs w:val="24"/>
          <w:shd w:val="clear" w:color="auto" w:fill="FFFFFF"/>
        </w:rPr>
        <w:t>rksõnast ning pakun omalt poolt mõned kommentaarid viisidele, kuidas näitusel tähenduste, kunsti ja keskkonna mitmekihilisusega on suhestutud nii kunstilises kui ka sellele uurimuslikku konteksti loovas plaanis.</w:t>
      </w:r>
      <w:r w:rsidR="00376657">
        <w:rPr>
          <w:rFonts w:ascii="Times New Roman" w:hAnsi="Times New Roman" w:cs="Times New Roman"/>
          <w:color w:val="000000"/>
          <w:sz w:val="24"/>
          <w:szCs w:val="24"/>
          <w:shd w:val="clear" w:color="auto" w:fill="FFFFFF"/>
        </w:rPr>
        <w:t xml:space="preserve"> Et eelretsensioonist oleks kasu, siis l</w:t>
      </w:r>
      <w:r w:rsidR="00982B21">
        <w:rPr>
          <w:rFonts w:ascii="Times New Roman" w:hAnsi="Times New Roman" w:cs="Times New Roman"/>
          <w:color w:val="000000"/>
          <w:sz w:val="24"/>
          <w:szCs w:val="24"/>
          <w:shd w:val="clear" w:color="auto" w:fill="FFFFFF"/>
        </w:rPr>
        <w:t xml:space="preserve">ähtudes oma kogemusest keskkonnahumanitaaria ja –ajaloo, aga ka teaduse-kunsti suhete ajalooga tegelemisel, pakun ühtasi välja mõned viisid, kuidas lähenemist oleks </w:t>
      </w:r>
      <w:r w:rsidR="00345448">
        <w:rPr>
          <w:rFonts w:ascii="Times New Roman" w:hAnsi="Times New Roman" w:cs="Times New Roman"/>
          <w:color w:val="000000"/>
          <w:sz w:val="24"/>
          <w:szCs w:val="24"/>
          <w:shd w:val="clear" w:color="auto" w:fill="FFFFFF"/>
        </w:rPr>
        <w:t xml:space="preserve">võinud kontseptuaalselt käimasolevate diskussioonidega </w:t>
      </w:r>
      <w:r w:rsidR="00376657">
        <w:rPr>
          <w:rFonts w:ascii="Times New Roman" w:hAnsi="Times New Roman" w:cs="Times New Roman"/>
          <w:color w:val="000000"/>
          <w:sz w:val="24"/>
          <w:szCs w:val="24"/>
          <w:shd w:val="clear" w:color="auto" w:fill="FFFFFF"/>
        </w:rPr>
        <w:t xml:space="preserve">veelgi paremini </w:t>
      </w:r>
      <w:r w:rsidR="00345448">
        <w:rPr>
          <w:rFonts w:ascii="Times New Roman" w:hAnsi="Times New Roman" w:cs="Times New Roman"/>
          <w:color w:val="000000"/>
          <w:sz w:val="24"/>
          <w:szCs w:val="24"/>
          <w:shd w:val="clear" w:color="auto" w:fill="FFFFFF"/>
        </w:rPr>
        <w:t>suhestada ja seeläbi ennast positsioneerida.</w:t>
      </w:r>
      <w:r w:rsidR="00F3435C">
        <w:rPr>
          <w:rFonts w:ascii="Times New Roman" w:hAnsi="Times New Roman" w:cs="Times New Roman"/>
          <w:color w:val="000000"/>
          <w:sz w:val="24"/>
          <w:szCs w:val="24"/>
          <w:shd w:val="clear" w:color="auto" w:fill="FFFFFF"/>
        </w:rPr>
        <w:t xml:space="preserve"> Paratamatult oskan siinjuures kommenteerida pigem kontseptuaalset ja teoreetilist raami kui kunstilisi lahendusi.</w:t>
      </w:r>
    </w:p>
    <w:p w:rsidR="00345448" w:rsidRDefault="00345448" w:rsidP="00CC2F2A">
      <w:pPr>
        <w:spacing w:after="0" w:line="240" w:lineRule="auto"/>
        <w:rPr>
          <w:rFonts w:ascii="Times New Roman" w:hAnsi="Times New Roman" w:cs="Times New Roman"/>
          <w:color w:val="000000"/>
          <w:sz w:val="24"/>
          <w:szCs w:val="24"/>
          <w:shd w:val="clear" w:color="auto" w:fill="FFFFFF"/>
        </w:rPr>
      </w:pPr>
    </w:p>
    <w:p w:rsidR="00376657" w:rsidRDefault="00345448" w:rsidP="00CC2F2A">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Kihilisuse, kihistuste teema väljaarendamine nii sisulises kui ka kunstilises ja vormilises plaanis on üks </w:t>
      </w:r>
      <w:r w:rsidR="00376657">
        <w:rPr>
          <w:rFonts w:ascii="Times New Roman" w:hAnsi="Times New Roman" w:cs="Times New Roman"/>
          <w:color w:val="000000"/>
          <w:sz w:val="24"/>
          <w:szCs w:val="24"/>
          <w:shd w:val="clear" w:color="auto" w:fill="FFFFFF"/>
        </w:rPr>
        <w:t xml:space="preserve">selle silmapaistvalt põhjaliku </w:t>
      </w:r>
      <w:r>
        <w:rPr>
          <w:rFonts w:ascii="Times New Roman" w:hAnsi="Times New Roman" w:cs="Times New Roman"/>
          <w:color w:val="000000"/>
          <w:sz w:val="24"/>
          <w:szCs w:val="24"/>
          <w:shd w:val="clear" w:color="auto" w:fill="FFFFFF"/>
        </w:rPr>
        <w:t xml:space="preserve">näituse suuri õnnestumisi. Uurides maapinna geoloogilisi kihistusi, </w:t>
      </w:r>
      <w:r w:rsidR="00376657">
        <w:rPr>
          <w:rFonts w:ascii="Times New Roman" w:hAnsi="Times New Roman" w:cs="Times New Roman"/>
          <w:color w:val="000000"/>
          <w:sz w:val="24"/>
          <w:szCs w:val="24"/>
          <w:shd w:val="clear" w:color="auto" w:fill="FFFFFF"/>
        </w:rPr>
        <w:t>pannakse</w:t>
      </w:r>
      <w:r>
        <w:rPr>
          <w:rFonts w:ascii="Times New Roman" w:hAnsi="Times New Roman" w:cs="Times New Roman"/>
          <w:color w:val="000000"/>
          <w:sz w:val="24"/>
          <w:szCs w:val="24"/>
          <w:shd w:val="clear" w:color="auto" w:fill="FFFFFF"/>
        </w:rPr>
        <w:t xml:space="preserve"> näitusel sellega </w:t>
      </w:r>
      <w:r w:rsidR="00376657">
        <w:rPr>
          <w:rFonts w:ascii="Times New Roman" w:hAnsi="Times New Roman" w:cs="Times New Roman"/>
          <w:color w:val="000000"/>
          <w:sz w:val="24"/>
          <w:szCs w:val="24"/>
          <w:shd w:val="clear" w:color="auto" w:fill="FFFFFF"/>
        </w:rPr>
        <w:t xml:space="preserve">suhestuma </w:t>
      </w:r>
      <w:r w:rsidR="0076123B">
        <w:rPr>
          <w:rFonts w:ascii="Times New Roman" w:hAnsi="Times New Roman" w:cs="Times New Roman"/>
          <w:color w:val="000000"/>
          <w:sz w:val="24"/>
          <w:szCs w:val="24"/>
          <w:shd w:val="clear" w:color="auto" w:fill="FFFFFF"/>
        </w:rPr>
        <w:t>trüki</w:t>
      </w:r>
      <w:r>
        <w:rPr>
          <w:rFonts w:ascii="Times New Roman" w:hAnsi="Times New Roman" w:cs="Times New Roman"/>
          <w:color w:val="000000"/>
          <w:sz w:val="24"/>
          <w:szCs w:val="24"/>
          <w:shd w:val="clear" w:color="auto" w:fill="FFFFFF"/>
        </w:rPr>
        <w:t>graafika valmimis</w:t>
      </w:r>
      <w:r w:rsidR="0076123B">
        <w:rPr>
          <w:rFonts w:ascii="Times New Roman" w:hAnsi="Times New Roman" w:cs="Times New Roman"/>
          <w:color w:val="000000"/>
          <w:sz w:val="24"/>
          <w:szCs w:val="24"/>
          <w:shd w:val="clear" w:color="auto" w:fill="FFFFFF"/>
        </w:rPr>
        <w:t xml:space="preserve">e tehnoloogilise ja loomingulise </w:t>
      </w:r>
      <w:r>
        <w:rPr>
          <w:rFonts w:ascii="Times New Roman" w:hAnsi="Times New Roman" w:cs="Times New Roman"/>
          <w:color w:val="000000"/>
          <w:sz w:val="24"/>
          <w:szCs w:val="24"/>
          <w:shd w:val="clear" w:color="auto" w:fill="FFFFFF"/>
        </w:rPr>
        <w:t>protsessi</w:t>
      </w:r>
      <w:r w:rsidR="005F5AB7">
        <w:rPr>
          <w:rFonts w:ascii="Times New Roman" w:hAnsi="Times New Roman" w:cs="Times New Roman"/>
          <w:color w:val="000000"/>
          <w:sz w:val="24"/>
          <w:szCs w:val="24"/>
          <w:shd w:val="clear" w:color="auto" w:fill="FFFFFF"/>
        </w:rPr>
        <w:t>, aga ka lamenukk-filmi</w:t>
      </w:r>
      <w:r>
        <w:rPr>
          <w:rFonts w:ascii="Times New Roman" w:hAnsi="Times New Roman" w:cs="Times New Roman"/>
          <w:color w:val="000000"/>
          <w:sz w:val="24"/>
          <w:szCs w:val="24"/>
          <w:shd w:val="clear" w:color="auto" w:fill="FFFFFF"/>
        </w:rPr>
        <w:t xml:space="preserve"> kihilisus; võttes teemaks posthumanistliku vaate tänase inimkonna tulevastele geoloogilis-arheoloogilistele kihistustele, suhestatakse sellega ühtlasi </w:t>
      </w:r>
      <w:r w:rsidR="00521E50">
        <w:rPr>
          <w:rFonts w:ascii="Times New Roman" w:hAnsi="Times New Roman" w:cs="Times New Roman"/>
          <w:color w:val="000000"/>
          <w:sz w:val="24"/>
          <w:szCs w:val="24"/>
          <w:shd w:val="clear" w:color="auto" w:fill="FFFFFF"/>
        </w:rPr>
        <w:t xml:space="preserve">kunstniku loomeprotsessi jäätmed, kuhjates nendest </w:t>
      </w:r>
      <w:r w:rsidR="00376657">
        <w:rPr>
          <w:rFonts w:ascii="Times New Roman" w:hAnsi="Times New Roman" w:cs="Times New Roman"/>
          <w:color w:val="000000"/>
          <w:sz w:val="24"/>
          <w:szCs w:val="24"/>
          <w:shd w:val="clear" w:color="auto" w:fill="FFFFFF"/>
        </w:rPr>
        <w:t>düstoopilisi</w:t>
      </w:r>
      <w:r w:rsidR="00521E50">
        <w:rPr>
          <w:rFonts w:ascii="Times New Roman" w:hAnsi="Times New Roman" w:cs="Times New Roman"/>
          <w:color w:val="000000"/>
          <w:sz w:val="24"/>
          <w:szCs w:val="24"/>
          <w:shd w:val="clear" w:color="auto" w:fill="FFFFFF"/>
        </w:rPr>
        <w:t xml:space="preserve"> kunstmaterjalidest </w:t>
      </w:r>
      <w:r w:rsidR="00376657">
        <w:rPr>
          <w:rFonts w:ascii="Times New Roman" w:hAnsi="Times New Roman" w:cs="Times New Roman"/>
          <w:color w:val="000000"/>
          <w:sz w:val="24"/>
          <w:szCs w:val="24"/>
          <w:shd w:val="clear" w:color="auto" w:fill="FFFFFF"/>
        </w:rPr>
        <w:t>telk-mägesid</w:t>
      </w:r>
      <w:r w:rsidR="005C5545">
        <w:rPr>
          <w:rFonts w:ascii="Times New Roman" w:hAnsi="Times New Roman" w:cs="Times New Roman"/>
          <w:color w:val="000000"/>
          <w:sz w:val="24"/>
          <w:szCs w:val="24"/>
          <w:shd w:val="clear" w:color="auto" w:fill="FFFFFF"/>
        </w:rPr>
        <w:t>; fossiilide kaudu tuuakse sisse eelajaloolised geoloogilised</w:t>
      </w:r>
      <w:r w:rsidR="00376657">
        <w:rPr>
          <w:rFonts w:ascii="Times New Roman" w:hAnsi="Times New Roman" w:cs="Times New Roman"/>
          <w:color w:val="000000"/>
          <w:sz w:val="24"/>
          <w:szCs w:val="24"/>
          <w:shd w:val="clear" w:color="auto" w:fill="FFFFFF"/>
        </w:rPr>
        <w:t xml:space="preserve"> kihistused</w:t>
      </w:r>
      <w:r w:rsidR="005C5545">
        <w:rPr>
          <w:rFonts w:ascii="Times New Roman" w:hAnsi="Times New Roman" w:cs="Times New Roman"/>
          <w:color w:val="000000"/>
          <w:sz w:val="24"/>
          <w:szCs w:val="24"/>
          <w:shd w:val="clear" w:color="auto" w:fill="FFFFFF"/>
        </w:rPr>
        <w:t xml:space="preserve"> ja ka nendest tänaseks fossiilkütusteks saanud </w:t>
      </w:r>
      <w:r w:rsidR="00376657">
        <w:rPr>
          <w:rFonts w:ascii="Times New Roman" w:hAnsi="Times New Roman" w:cs="Times New Roman"/>
          <w:color w:val="000000"/>
          <w:sz w:val="24"/>
          <w:szCs w:val="24"/>
          <w:shd w:val="clear" w:color="auto" w:fill="FFFFFF"/>
        </w:rPr>
        <w:t>kihi</w:t>
      </w:r>
      <w:r w:rsidR="005C5545">
        <w:rPr>
          <w:rFonts w:ascii="Times New Roman" w:hAnsi="Times New Roman" w:cs="Times New Roman"/>
          <w:color w:val="000000"/>
          <w:sz w:val="24"/>
          <w:szCs w:val="24"/>
          <w:shd w:val="clear" w:color="auto" w:fill="FFFFFF"/>
        </w:rPr>
        <w:t>d</w:t>
      </w:r>
      <w:r w:rsidR="005C5545">
        <w:rPr>
          <w:rFonts w:ascii="Times New Roman" w:hAnsi="Times New Roman" w:cs="Times New Roman"/>
          <w:color w:val="000000"/>
          <w:sz w:val="24"/>
          <w:szCs w:val="24"/>
          <w:shd w:val="clear" w:color="auto" w:fill="FFFFFF"/>
        </w:rPr>
        <w:t>, mis suhestuvad kogu projekti jaoks keskse keskkonnakriisi teemaga</w:t>
      </w:r>
      <w:r w:rsidR="00521E50">
        <w:rPr>
          <w:rFonts w:ascii="Times New Roman" w:hAnsi="Times New Roman" w:cs="Times New Roman"/>
          <w:color w:val="000000"/>
          <w:sz w:val="24"/>
          <w:szCs w:val="24"/>
          <w:shd w:val="clear" w:color="auto" w:fill="FFFFFF"/>
        </w:rPr>
        <w:t>.</w:t>
      </w:r>
      <w:r w:rsidR="00521E50">
        <w:rPr>
          <w:rFonts w:ascii="Times New Roman" w:hAnsi="Times New Roman" w:cs="Times New Roman"/>
          <w:color w:val="000000"/>
          <w:sz w:val="24"/>
          <w:szCs w:val="24"/>
          <w:shd w:val="clear" w:color="auto" w:fill="FFFFFF"/>
        </w:rPr>
        <w:t xml:space="preserve"> </w:t>
      </w:r>
    </w:p>
    <w:p w:rsidR="00376657" w:rsidRDefault="00376657" w:rsidP="00CC2F2A">
      <w:pPr>
        <w:spacing w:after="0" w:line="240" w:lineRule="auto"/>
        <w:rPr>
          <w:rFonts w:ascii="Times New Roman" w:hAnsi="Times New Roman" w:cs="Times New Roman"/>
          <w:color w:val="000000"/>
          <w:sz w:val="24"/>
          <w:szCs w:val="24"/>
          <w:shd w:val="clear" w:color="auto" w:fill="FFFFFF"/>
        </w:rPr>
      </w:pPr>
    </w:p>
    <w:p w:rsidR="00B71FBC" w:rsidRDefault="005C5545" w:rsidP="00CC2F2A">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Sellel taustal tekib paramatult küsimus, miks on keskseks mõisteks „maastik“? </w:t>
      </w:r>
      <w:r w:rsidR="0037665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Vaieldamatult on „maastiku“ mõiste kultuurigeograafia jt valdkondade toel mõõtmatult avardunud (ning </w:t>
      </w:r>
      <w:r w:rsidR="00376657">
        <w:rPr>
          <w:rFonts w:ascii="Times New Roman" w:hAnsi="Times New Roman" w:cs="Times New Roman"/>
          <w:color w:val="000000"/>
          <w:sz w:val="24"/>
          <w:szCs w:val="24"/>
          <w:shd w:val="clear" w:color="auto" w:fill="FFFFFF"/>
        </w:rPr>
        <w:t xml:space="preserve">see </w:t>
      </w:r>
      <w:r>
        <w:rPr>
          <w:rFonts w:ascii="Times New Roman" w:hAnsi="Times New Roman" w:cs="Times New Roman"/>
          <w:color w:val="000000"/>
          <w:sz w:val="24"/>
          <w:szCs w:val="24"/>
          <w:shd w:val="clear" w:color="auto" w:fill="FFFFFF"/>
        </w:rPr>
        <w:t>on ühtlasi kogu doktoritööuurimuse üks keskseid mõisteid), kuid kas selle näituse jaoks oleks võinud maastiku kõrvale või asemele tuua ka teisi mõisteid?</w:t>
      </w:r>
      <w:r w:rsidR="00B71FBC">
        <w:rPr>
          <w:rFonts w:ascii="Times New Roman" w:hAnsi="Times New Roman" w:cs="Times New Roman"/>
          <w:color w:val="000000"/>
          <w:sz w:val="24"/>
          <w:szCs w:val="24"/>
          <w:shd w:val="clear" w:color="auto" w:fill="FFFFFF"/>
        </w:rPr>
        <w:t xml:space="preserve"> </w:t>
      </w:r>
      <w:r w:rsidR="00376657">
        <w:rPr>
          <w:rFonts w:ascii="Times New Roman" w:hAnsi="Times New Roman" w:cs="Times New Roman"/>
          <w:color w:val="000000"/>
          <w:sz w:val="24"/>
          <w:szCs w:val="24"/>
          <w:shd w:val="clear" w:color="auto" w:fill="FFFFFF"/>
        </w:rPr>
        <w:t>Mis võiksid olla „maastiku“ kui mõiste eelised, tugevused ja nõrkused?</w:t>
      </w:r>
    </w:p>
    <w:p w:rsidR="00026AAA" w:rsidRDefault="00026AAA" w:rsidP="00CC2F2A">
      <w:pPr>
        <w:spacing w:after="0" w:line="240" w:lineRule="auto"/>
        <w:rPr>
          <w:rFonts w:ascii="Times New Roman" w:hAnsi="Times New Roman" w:cs="Times New Roman"/>
          <w:color w:val="000000"/>
          <w:sz w:val="24"/>
          <w:szCs w:val="24"/>
          <w:shd w:val="clear" w:color="auto" w:fill="FFFFFF"/>
        </w:rPr>
      </w:pPr>
    </w:p>
    <w:p w:rsidR="00376657" w:rsidRDefault="00B71FBC" w:rsidP="00CC2F2A">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Pinnas, mis on viimastel aastatel jälle keskkonnateadustes ja -humanitaarias, aga ka </w:t>
      </w:r>
      <w:r w:rsidR="005C5545">
        <w:rPr>
          <w:rFonts w:ascii="Times New Roman" w:hAnsi="Times New Roman" w:cs="Times New Roman"/>
          <w:color w:val="000000"/>
          <w:sz w:val="24"/>
          <w:szCs w:val="24"/>
          <w:shd w:val="clear" w:color="auto" w:fill="FFFFFF"/>
        </w:rPr>
        <w:t xml:space="preserve">kaasaegses kunstis </w:t>
      </w:r>
      <w:r>
        <w:rPr>
          <w:rFonts w:ascii="Times New Roman" w:hAnsi="Times New Roman" w:cs="Times New Roman"/>
          <w:color w:val="000000"/>
          <w:sz w:val="24"/>
          <w:szCs w:val="24"/>
          <w:shd w:val="clear" w:color="auto" w:fill="FFFFFF"/>
        </w:rPr>
        <w:t>saanud üheks keskseks teemaks</w:t>
      </w:r>
      <w:r w:rsidR="00204CBE">
        <w:rPr>
          <w:rFonts w:ascii="Times New Roman" w:hAnsi="Times New Roman" w:cs="Times New Roman"/>
          <w:color w:val="000000"/>
          <w:sz w:val="24"/>
          <w:szCs w:val="24"/>
          <w:shd w:val="clear" w:color="auto" w:fill="FFFFFF"/>
        </w:rPr>
        <w:t xml:space="preserve"> (ja olnud seda k</w:t>
      </w:r>
      <w:r w:rsidR="005471E3">
        <w:rPr>
          <w:rFonts w:ascii="Times New Roman" w:hAnsi="Times New Roman" w:cs="Times New Roman"/>
          <w:color w:val="000000"/>
          <w:sz w:val="24"/>
          <w:szCs w:val="24"/>
          <w:shd w:val="clear" w:color="auto" w:fill="FFFFFF"/>
        </w:rPr>
        <w:t>a maakunsti varasema laine ajal, mis tuleb essees ka Roberth Smithsoni kaudu sisse)</w:t>
      </w:r>
      <w:r>
        <w:rPr>
          <w:rFonts w:ascii="Times New Roman" w:hAnsi="Times New Roman" w:cs="Times New Roman"/>
          <w:color w:val="000000"/>
          <w:sz w:val="24"/>
          <w:szCs w:val="24"/>
          <w:shd w:val="clear" w:color="auto" w:fill="FFFFFF"/>
        </w:rPr>
        <w:t xml:space="preserve">, selle näituse fookustega ei oleks vahest sobinud – kuid selle esiletõusu võiks saatetekstides edaspidi ära märkida, arvestades selle poolt kaasa toodud nihke olulisust (pilk liigub maastikult maastiku sisse). </w:t>
      </w:r>
    </w:p>
    <w:p w:rsidR="00376657" w:rsidRDefault="00376657" w:rsidP="00CC2F2A">
      <w:pPr>
        <w:spacing w:after="0" w:line="240" w:lineRule="auto"/>
        <w:rPr>
          <w:rFonts w:ascii="Times New Roman" w:hAnsi="Times New Roman" w:cs="Times New Roman"/>
          <w:color w:val="000000"/>
          <w:sz w:val="24"/>
          <w:szCs w:val="24"/>
          <w:shd w:val="clear" w:color="auto" w:fill="FFFFFF"/>
        </w:rPr>
      </w:pPr>
    </w:p>
    <w:p w:rsidR="00345448" w:rsidRDefault="00B71FBC" w:rsidP="00CC2F2A">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Küll aga seostub hu</w:t>
      </w:r>
      <w:r w:rsidR="00376657">
        <w:rPr>
          <w:rFonts w:ascii="Times New Roman" w:hAnsi="Times New Roman" w:cs="Times New Roman"/>
          <w:color w:val="000000"/>
          <w:sz w:val="24"/>
          <w:szCs w:val="24"/>
          <w:shd w:val="clear" w:color="auto" w:fill="FFFFFF"/>
        </w:rPr>
        <w:t>vi geoloogiliste kihistuste</w:t>
      </w:r>
      <w:r>
        <w:rPr>
          <w:rFonts w:ascii="Times New Roman" w:hAnsi="Times New Roman" w:cs="Times New Roman"/>
          <w:color w:val="000000"/>
          <w:sz w:val="24"/>
          <w:szCs w:val="24"/>
          <w:shd w:val="clear" w:color="auto" w:fill="FFFFFF"/>
        </w:rPr>
        <w:t xml:space="preserve"> ja inimkonna enese geofüüsikaliseks jõuks </w:t>
      </w:r>
      <w:r w:rsidR="00376657">
        <w:rPr>
          <w:rFonts w:ascii="Times New Roman" w:hAnsi="Times New Roman" w:cs="Times New Roman"/>
          <w:color w:val="000000"/>
          <w:sz w:val="24"/>
          <w:szCs w:val="24"/>
          <w:shd w:val="clear" w:color="auto" w:fill="FFFFFF"/>
        </w:rPr>
        <w:t>kujunemis</w:t>
      </w:r>
      <w:r w:rsidR="00376657">
        <w:rPr>
          <w:rFonts w:ascii="Times New Roman" w:hAnsi="Times New Roman" w:cs="Times New Roman"/>
          <w:color w:val="000000"/>
          <w:sz w:val="24"/>
          <w:szCs w:val="24"/>
          <w:shd w:val="clear" w:color="auto" w:fill="FFFFFF"/>
        </w:rPr>
        <w:t>e</w:t>
      </w:r>
      <w:r w:rsidR="00376657">
        <w:rPr>
          <w:rFonts w:ascii="Times New Roman" w:hAnsi="Times New Roman" w:cs="Times New Roman"/>
          <w:color w:val="000000"/>
          <w:sz w:val="24"/>
          <w:szCs w:val="24"/>
          <w:shd w:val="clear" w:color="auto" w:fill="FFFFFF"/>
        </w:rPr>
        <w:t xml:space="preserve"> vastu</w:t>
      </w:r>
      <w:r w:rsidR="0037665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otseselt antropotseeni mõistega, mille kaudu on praegust ajastut kirjeldatud ka uue geoloogilise aegkonnana. Näitusel, saatetekstid</w:t>
      </w:r>
      <w:r w:rsidR="00376657">
        <w:rPr>
          <w:rFonts w:ascii="Times New Roman" w:hAnsi="Times New Roman" w:cs="Times New Roman"/>
          <w:color w:val="000000"/>
          <w:sz w:val="24"/>
          <w:szCs w:val="24"/>
          <w:shd w:val="clear" w:color="auto" w:fill="FFFFFF"/>
        </w:rPr>
        <w:t>es ja essees tõstatatud inimese</w:t>
      </w:r>
      <w:r>
        <w:rPr>
          <w:rFonts w:ascii="Times New Roman" w:hAnsi="Times New Roman" w:cs="Times New Roman"/>
          <w:color w:val="000000"/>
          <w:sz w:val="24"/>
          <w:szCs w:val="24"/>
          <w:shd w:val="clear" w:color="auto" w:fill="FFFFFF"/>
        </w:rPr>
        <w:t xml:space="preserve"> (geoloogilise skaalaga) keskkonnamõju teema seostub ühtlasi diskussioonidega antropotseeni markerite üle. Sellega ei taha ma sugugi öelda, et antropotseeni mõistet peaks tingimata kasutama – aga selle</w:t>
      </w:r>
      <w:r w:rsidR="00376657">
        <w:rPr>
          <w:rFonts w:ascii="Times New Roman" w:hAnsi="Times New Roman" w:cs="Times New Roman"/>
          <w:color w:val="000000"/>
          <w:sz w:val="24"/>
          <w:szCs w:val="24"/>
          <w:shd w:val="clear" w:color="auto" w:fill="FFFFFF"/>
        </w:rPr>
        <w:t xml:space="preserve"> termini</w:t>
      </w:r>
      <w:r>
        <w:rPr>
          <w:rFonts w:ascii="Times New Roman" w:hAnsi="Times New Roman" w:cs="Times New Roman"/>
          <w:color w:val="000000"/>
          <w:sz w:val="24"/>
          <w:szCs w:val="24"/>
          <w:shd w:val="clear" w:color="auto" w:fill="FFFFFF"/>
        </w:rPr>
        <w:t xml:space="preserve"> mõjukus eeldaks sellega suhetumist</w:t>
      </w:r>
      <w:r w:rsidR="00026AAA">
        <w:rPr>
          <w:rFonts w:ascii="Times New Roman" w:hAnsi="Times New Roman" w:cs="Times New Roman"/>
          <w:color w:val="000000"/>
          <w:sz w:val="24"/>
          <w:szCs w:val="24"/>
          <w:shd w:val="clear" w:color="auto" w:fill="FFFFFF"/>
        </w:rPr>
        <w:t>, kuna selle ignoreerimine mõjub juba omamoodi jõulise seisukohavõtuna</w:t>
      </w:r>
      <w:r w:rsidR="00B10B6F">
        <w:rPr>
          <w:rFonts w:ascii="Times New Roman" w:hAnsi="Times New Roman" w:cs="Times New Roman"/>
          <w:color w:val="000000"/>
          <w:sz w:val="24"/>
          <w:szCs w:val="24"/>
          <w:shd w:val="clear" w:color="auto" w:fill="FFFFFF"/>
        </w:rPr>
        <w:t>. Seega k</w:t>
      </w:r>
      <w:r>
        <w:rPr>
          <w:rFonts w:ascii="Times New Roman" w:hAnsi="Times New Roman" w:cs="Times New Roman"/>
          <w:color w:val="000000"/>
          <w:sz w:val="24"/>
          <w:szCs w:val="24"/>
          <w:shd w:val="clear" w:color="auto" w:fill="FFFFFF"/>
        </w:rPr>
        <w:t>üsin</w:t>
      </w:r>
      <w:r w:rsidR="00026AAA">
        <w:rPr>
          <w:rFonts w:ascii="Times New Roman" w:hAnsi="Times New Roman" w:cs="Times New Roman"/>
          <w:color w:val="000000"/>
          <w:sz w:val="24"/>
          <w:szCs w:val="24"/>
          <w:shd w:val="clear" w:color="auto" w:fill="FFFFFF"/>
        </w:rPr>
        <w:t>gi</w:t>
      </w:r>
      <w:r>
        <w:rPr>
          <w:rFonts w:ascii="Times New Roman" w:hAnsi="Times New Roman" w:cs="Times New Roman"/>
          <w:color w:val="000000"/>
          <w:sz w:val="24"/>
          <w:szCs w:val="24"/>
          <w:shd w:val="clear" w:color="auto" w:fill="FFFFFF"/>
        </w:rPr>
        <w:t xml:space="preserve"> uudishimulikult, kas antropotseeni mõiste kõrvalejätmine oli teadlik ja kontseptuaalne valik?</w:t>
      </w:r>
      <w:r w:rsidR="00556DCF">
        <w:rPr>
          <w:rFonts w:ascii="Times New Roman" w:hAnsi="Times New Roman" w:cs="Times New Roman"/>
          <w:color w:val="000000"/>
          <w:sz w:val="24"/>
          <w:szCs w:val="24"/>
          <w:shd w:val="clear" w:color="auto" w:fill="FFFFFF"/>
        </w:rPr>
        <w:t xml:space="preserve"> </w:t>
      </w:r>
      <w:r w:rsidR="00AA0084">
        <w:rPr>
          <w:rFonts w:ascii="Times New Roman" w:hAnsi="Times New Roman" w:cs="Times New Roman"/>
          <w:color w:val="000000"/>
          <w:sz w:val="24"/>
          <w:szCs w:val="24"/>
          <w:shd w:val="clear" w:color="auto" w:fill="FFFFFF"/>
        </w:rPr>
        <w:t xml:space="preserve">Olemata lugenud </w:t>
      </w:r>
      <w:r w:rsidR="00376657">
        <w:rPr>
          <w:rFonts w:ascii="Times New Roman" w:hAnsi="Times New Roman" w:cs="Times New Roman"/>
          <w:color w:val="000000"/>
          <w:sz w:val="24"/>
          <w:szCs w:val="24"/>
          <w:shd w:val="clear" w:color="auto" w:fill="FFFFFF"/>
        </w:rPr>
        <w:t xml:space="preserve">eelmiste </w:t>
      </w:r>
      <w:r w:rsidR="00AA0084">
        <w:rPr>
          <w:rFonts w:ascii="Times New Roman" w:hAnsi="Times New Roman" w:cs="Times New Roman"/>
          <w:color w:val="000000"/>
          <w:sz w:val="24"/>
          <w:szCs w:val="24"/>
          <w:shd w:val="clear" w:color="auto" w:fill="FFFFFF"/>
        </w:rPr>
        <w:t>näitustega seotud varasemaid esseesid, kasutan ühtlasi võimalust uurida, millises seisneb doktoritöö projekti kui terviku jaoks posthumanismi kui peamise (ja kahtlemata antud projekti jaoks kõigit sobiva) raamistiku tuum – millised on selle projekti jaoks posthumanismi kõige väärtuslikumad mõisted, ideed, lähenemised?</w:t>
      </w:r>
    </w:p>
    <w:p w:rsidR="00B10B6F" w:rsidRDefault="00B10B6F" w:rsidP="00CC2F2A">
      <w:pPr>
        <w:spacing w:after="0" w:line="240" w:lineRule="auto"/>
        <w:rPr>
          <w:rFonts w:ascii="Times New Roman" w:hAnsi="Times New Roman" w:cs="Times New Roman"/>
          <w:color w:val="000000"/>
          <w:sz w:val="24"/>
          <w:szCs w:val="24"/>
          <w:shd w:val="clear" w:color="auto" w:fill="FFFFFF"/>
        </w:rPr>
      </w:pPr>
    </w:p>
    <w:p w:rsidR="00B10B6F" w:rsidRPr="00556DCF" w:rsidRDefault="00E422D4" w:rsidP="00556DCF">
      <w:pPr>
        <w:pStyle w:val="Default"/>
        <w:rPr>
          <w:rFonts w:ascii="Times New Roman" w:hAnsi="Times New Roman" w:cs="Times New Roman"/>
        </w:rPr>
      </w:pPr>
      <w:r>
        <w:rPr>
          <w:rFonts w:ascii="Times New Roman" w:hAnsi="Times New Roman" w:cs="Times New Roman"/>
          <w:shd w:val="clear" w:color="auto" w:fill="FFFFFF"/>
        </w:rPr>
        <w:t>Omaette</w:t>
      </w:r>
      <w:r w:rsidR="00556DCF">
        <w:rPr>
          <w:rFonts w:ascii="Times New Roman" w:hAnsi="Times New Roman" w:cs="Times New Roman"/>
          <w:shd w:val="clear" w:color="auto" w:fill="FFFFFF"/>
        </w:rPr>
        <w:t xml:space="preserve"> suureks</w:t>
      </w:r>
      <w:r>
        <w:rPr>
          <w:rFonts w:ascii="Times New Roman" w:hAnsi="Times New Roman" w:cs="Times New Roman"/>
          <w:shd w:val="clear" w:color="auto" w:fill="FFFFFF"/>
        </w:rPr>
        <w:t xml:space="preserve"> </w:t>
      </w:r>
      <w:r w:rsidR="00556DCF">
        <w:rPr>
          <w:rFonts w:ascii="Times New Roman" w:hAnsi="Times New Roman" w:cs="Times New Roman"/>
          <w:shd w:val="clear" w:color="auto" w:fill="FFFFFF"/>
        </w:rPr>
        <w:t xml:space="preserve">teemana suhestub näitus Tartu ülikooli loodusmuuseumi geoloogiliste kogudega. See annab posthumanistlikule lähenemisele, aga ka teemale, mida võiksime nimetada antropotseeni ajalooks, pika ajalise dimensiooni ning seondub sellisena näituse põhiteemadega väga hästi. Näitusesaalis on eksponeeritud ka kogudest laenatud näidiseid, nende vitriiniväljapanekusse omakorda sekkudes. Tartu ülikooli ning siinsete geoloogiakogude ajalugu arvestades oleks aga võinud kunsti ja (geoloogia)teaduse suhete teemat historiseerida ja kaasata. Praegu võib näitusega seotud tekstidest lugeda, et </w:t>
      </w:r>
      <w:r w:rsidR="00556DCF" w:rsidRPr="00556DCF">
        <w:rPr>
          <w:rFonts w:ascii="Times New Roman" w:hAnsi="Times New Roman" w:cs="Times New Roman"/>
          <w:shd w:val="clear" w:color="auto" w:fill="FFFFFF"/>
        </w:rPr>
        <w:t>„</w:t>
      </w:r>
      <w:r w:rsidR="00556DCF" w:rsidRPr="00556DCF">
        <w:rPr>
          <w:rFonts w:ascii="Times New Roman" w:hAnsi="Times New Roman" w:cs="Times New Roman"/>
          <w:bCs/>
        </w:rPr>
        <w:t>Tartu Kunstimaja vahetus läheduses asub Tartu Ülikooli loodusmuuseum ühes mineraalide koguga. Museaalsed väljapanekud, kivististe triibulised tekstuurid ja vestlused geoloogidega asetavad näituse nii kohalikku aegruumi kui ka kunsti ja teaduse ajatusse vaimu.</w:t>
      </w:r>
      <w:r w:rsidR="00556DCF" w:rsidRPr="00556DCF">
        <w:rPr>
          <w:rFonts w:ascii="Times New Roman" w:hAnsi="Times New Roman" w:cs="Times New Roman"/>
          <w:bCs/>
        </w:rPr>
        <w:t>“</w:t>
      </w:r>
      <w:r w:rsidR="00556DCF" w:rsidRPr="00556DCF">
        <w:rPr>
          <w:rFonts w:ascii="Times New Roman" w:hAnsi="Times New Roman" w:cs="Times New Roman"/>
          <w:bCs/>
        </w:rPr>
        <w:t xml:space="preserve"> </w:t>
      </w:r>
      <w:r w:rsidR="00556DCF">
        <w:rPr>
          <w:rFonts w:ascii="Times New Roman" w:hAnsi="Times New Roman" w:cs="Times New Roman"/>
          <w:bCs/>
        </w:rPr>
        <w:t>Kunsti ja teaduse suhted on aga ühtlasi vägagi ajaloolised, ajas muutuvad ja arenevad. Tartu ülikool ja sealse mineraloogia ja paleontoloogia areng pakub selle kohta rikkalikku materjali</w:t>
      </w:r>
      <w:r w:rsidR="005F5AB7">
        <w:rPr>
          <w:rFonts w:ascii="Times New Roman" w:hAnsi="Times New Roman" w:cs="Times New Roman"/>
          <w:bCs/>
        </w:rPr>
        <w:t>, osutades, et kunst ja teadus on olnud tihedas dialoogis, isegi kui see on praeguseks unustatud</w:t>
      </w:r>
      <w:r w:rsidR="00556DCF">
        <w:rPr>
          <w:rFonts w:ascii="Times New Roman" w:hAnsi="Times New Roman" w:cs="Times New Roman"/>
          <w:bCs/>
        </w:rPr>
        <w:t>. Läbi 19. sajandi võib geoloogia, mineraloogia ja kunsti arenguid vaadata tihedas põimituses, kus loodusteadlased ja kunstnikud (nt Ernst Marcus Ulprecht, Moritz von Engelhardt, Tartu ülikooli joonistuskooli juhataja August Wilhelm Hagen jpt) tegid tihedat koostööd, üksteist vastastikku mõjutades.</w:t>
      </w:r>
      <w:r w:rsidR="00BE7C9A">
        <w:rPr>
          <w:rFonts w:ascii="Times New Roman" w:hAnsi="Times New Roman" w:cs="Times New Roman"/>
          <w:bCs/>
        </w:rPr>
        <w:t xml:space="preserve"> Kui muus osas pakkus Eesti- ja Liivimaa loodus vähe ka rahvusvaheliselt huvipakkuvat materjali, siis tänu rändrahnudele ja nende tähtsusele jääaaja uurimises olid geoloogia ja mineraloogia ühed kõige suurema </w:t>
      </w:r>
      <w:r w:rsidR="00A365FD">
        <w:rPr>
          <w:rFonts w:ascii="Times New Roman" w:hAnsi="Times New Roman" w:cs="Times New Roman"/>
          <w:bCs/>
        </w:rPr>
        <w:t>potetsiaaliga teadusalad.</w:t>
      </w:r>
      <w:r w:rsidR="00F3435C">
        <w:rPr>
          <w:rFonts w:ascii="Times New Roman" w:hAnsi="Times New Roman" w:cs="Times New Roman"/>
          <w:bCs/>
        </w:rPr>
        <w:t xml:space="preserve"> Samamoodi võib tihedat teadlaste ja kunstnike vastasmõju näha paleontoloogias</w:t>
      </w:r>
      <w:r w:rsidR="00AA0084">
        <w:rPr>
          <w:rFonts w:ascii="Times New Roman" w:hAnsi="Times New Roman" w:cs="Times New Roman"/>
          <w:bCs/>
        </w:rPr>
        <w:t xml:space="preserve"> (nt Elsa Rosenstein, Elga Mark-Kurik)</w:t>
      </w:r>
      <w:r w:rsidR="00F3435C">
        <w:rPr>
          <w:rFonts w:ascii="Times New Roman" w:hAnsi="Times New Roman" w:cs="Times New Roman"/>
          <w:bCs/>
        </w:rPr>
        <w:t>, seda nii 19. sajandil kui ka 20. sajandil, eriti arvestades seda, kui olulist rolli mängib selles teadusharus oskus ja julgus välja pakkuda visuaalseid rekonstruktsioone. Küsingi, kas ja kuidas võiksid teaduse ja kunsti ajalooliste suhete kihistused olla antud loome-uurimusliku suuna jaoks huvipakkuvad?</w:t>
      </w:r>
      <w:r w:rsidR="001513CD">
        <w:rPr>
          <w:rFonts w:ascii="Times New Roman" w:hAnsi="Times New Roman" w:cs="Times New Roman"/>
          <w:bCs/>
        </w:rPr>
        <w:t xml:space="preserve"> Kas trükigraafika erakordselt oluline, kuid paljuski oluline roll teadusjooniste ja seeläbi teadmiste ajaloos võiks anda midagi juurde ka essees nii olulisel kohal olevale trükigraafika identiteedi </w:t>
      </w:r>
      <w:r w:rsidR="00B1352B">
        <w:rPr>
          <w:rFonts w:ascii="Times New Roman" w:hAnsi="Times New Roman" w:cs="Times New Roman"/>
          <w:bCs/>
        </w:rPr>
        <w:t xml:space="preserve">mõtestamisele, seda eriti erinevate </w:t>
      </w:r>
      <w:r w:rsidR="001513CD">
        <w:rPr>
          <w:rFonts w:ascii="Times New Roman" w:hAnsi="Times New Roman" w:cs="Times New Roman"/>
          <w:bCs/>
        </w:rPr>
        <w:t xml:space="preserve">teadustega nii tihedalt suhestuva </w:t>
      </w:r>
      <w:r w:rsidR="00B1352B">
        <w:rPr>
          <w:rFonts w:ascii="Times New Roman" w:hAnsi="Times New Roman" w:cs="Times New Roman"/>
          <w:bCs/>
        </w:rPr>
        <w:t>projekti</w:t>
      </w:r>
      <w:r w:rsidR="001513CD">
        <w:rPr>
          <w:rFonts w:ascii="Times New Roman" w:hAnsi="Times New Roman" w:cs="Times New Roman"/>
          <w:bCs/>
        </w:rPr>
        <w:t xml:space="preserve"> puhul?</w:t>
      </w:r>
    </w:p>
    <w:p w:rsidR="007D1D72" w:rsidRDefault="007D1D72" w:rsidP="00CC2F2A">
      <w:pPr>
        <w:spacing w:after="0" w:line="240" w:lineRule="auto"/>
        <w:rPr>
          <w:rFonts w:ascii="Times New Roman" w:hAnsi="Times New Roman" w:cs="Times New Roman"/>
          <w:color w:val="000000"/>
          <w:sz w:val="24"/>
          <w:szCs w:val="24"/>
          <w:shd w:val="clear" w:color="auto" w:fill="FFFFFF"/>
        </w:rPr>
      </w:pPr>
    </w:p>
    <w:p w:rsidR="00397A40" w:rsidRDefault="00397A40" w:rsidP="00CC2F2A">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Essees leiab lühidalt arendamist ka mineraalide agentsuse ehk teovõime teema. Seda võiks asetada ka laiemasse posthumanistlikku, osutades, et mineraalidele teovõime omistamine on </w:t>
      </w:r>
      <w:r>
        <w:rPr>
          <w:rFonts w:ascii="Times New Roman" w:hAnsi="Times New Roman" w:cs="Times New Roman"/>
          <w:color w:val="000000"/>
          <w:sz w:val="24"/>
          <w:szCs w:val="24"/>
          <w:shd w:val="clear" w:color="auto" w:fill="FFFFFF"/>
        </w:rPr>
        <w:lastRenderedPageBreak/>
        <w:t>osa suuremast arengust, mis rõhutab üha enam vajadust pöörata tähelepanu mitteinimloomade, taimede, seente, aga ka asjade ja mateeria teovõimele nii ajaloos kui olevikus. Sellest perspektiivist võiks kaaluda ka Jane Benneti uurimustega suhestumist. Küll aga leiab mineraalide teovõime teema essees kõige vähem seostamist näitusega. Küsingi, kuidas see teema näitusel ja sellega seotud kunstipraktikates arenes ja avaldus?</w:t>
      </w:r>
    </w:p>
    <w:p w:rsidR="00397A40" w:rsidRDefault="00397A40" w:rsidP="00CC2F2A">
      <w:pPr>
        <w:spacing w:after="0" w:line="240" w:lineRule="auto"/>
        <w:rPr>
          <w:rFonts w:ascii="Times New Roman" w:hAnsi="Times New Roman" w:cs="Times New Roman"/>
          <w:color w:val="000000"/>
          <w:sz w:val="24"/>
          <w:szCs w:val="24"/>
          <w:shd w:val="clear" w:color="auto" w:fill="FFFFFF"/>
        </w:rPr>
      </w:pPr>
    </w:p>
    <w:p w:rsidR="00982B21" w:rsidRDefault="00864033" w:rsidP="00CC2F2A">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Väiksematest märkustest torkas essees silma väide, et </w:t>
      </w:r>
      <w:r w:rsidR="001513CD">
        <w:rPr>
          <w:rFonts w:ascii="Times New Roman" w:hAnsi="Times New Roman" w:cs="Times New Roman"/>
          <w:color w:val="000000"/>
          <w:sz w:val="24"/>
          <w:szCs w:val="24"/>
          <w:shd w:val="clear" w:color="auto" w:fill="FFFFFF"/>
        </w:rPr>
        <w:t xml:space="preserve">justkui oleks </w:t>
      </w:r>
      <w:r>
        <w:rPr>
          <w:rFonts w:ascii="Times New Roman" w:hAnsi="Times New Roman" w:cs="Times New Roman"/>
          <w:color w:val="000000"/>
          <w:sz w:val="24"/>
          <w:szCs w:val="24"/>
          <w:shd w:val="clear" w:color="auto" w:fill="FFFFFF"/>
        </w:rPr>
        <w:t xml:space="preserve">Aby Warburg kasutanud mõistet „tondijutud täiskasvanutele“ tänapäeva keskkonnateemaliste uudiste kohta. </w:t>
      </w:r>
      <w:r w:rsidR="001513CD">
        <w:rPr>
          <w:rFonts w:ascii="Times New Roman" w:hAnsi="Times New Roman" w:cs="Times New Roman"/>
          <w:color w:val="000000"/>
          <w:sz w:val="24"/>
          <w:szCs w:val="24"/>
          <w:shd w:val="clear" w:color="auto" w:fill="FFFFFF"/>
        </w:rPr>
        <w:t xml:space="preserve">Võib-olla sain lausest valesti aru, aga igaks juhuks märgin, et </w:t>
      </w:r>
      <w:r>
        <w:rPr>
          <w:rFonts w:ascii="Times New Roman" w:hAnsi="Times New Roman" w:cs="Times New Roman"/>
          <w:color w:val="000000"/>
          <w:sz w:val="24"/>
          <w:szCs w:val="24"/>
          <w:shd w:val="clear" w:color="auto" w:fill="FFFFFF"/>
        </w:rPr>
        <w:t xml:space="preserve">Warburg kasutas seda nimetust oma krestomaatilise, 1920. aastatel alguse saanud projekti Mnemosyne pildiatlas kohta. </w:t>
      </w:r>
      <w:r w:rsidR="00052567">
        <w:rPr>
          <w:rFonts w:ascii="Times New Roman" w:hAnsi="Times New Roman" w:cs="Times New Roman"/>
          <w:color w:val="000000"/>
          <w:sz w:val="24"/>
          <w:szCs w:val="24"/>
          <w:shd w:val="clear" w:color="auto" w:fill="FFFFFF"/>
        </w:rPr>
        <w:t xml:space="preserve">Tondijutu-metafoor on aga mõistagi sobiv ja käivitav nii selle projekti kui keskkonnakriisi kohta käivate uudiste kohta; Warburgi mõiste kõrval või asemel võiks sellisel juhul mõelda nt Jacques Derrida tontoloogia kaasamise peale, mis võimaldaks raamistada nii </w:t>
      </w:r>
      <w:r w:rsidR="007152B3">
        <w:rPr>
          <w:rFonts w:ascii="Times New Roman" w:hAnsi="Times New Roman" w:cs="Times New Roman"/>
          <w:color w:val="000000"/>
          <w:sz w:val="24"/>
          <w:szCs w:val="24"/>
          <w:shd w:val="clear" w:color="auto" w:fill="FFFFFF"/>
        </w:rPr>
        <w:t>minevikutonte</w:t>
      </w:r>
      <w:r w:rsidR="00052567">
        <w:rPr>
          <w:rFonts w:ascii="Times New Roman" w:hAnsi="Times New Roman" w:cs="Times New Roman"/>
          <w:color w:val="000000"/>
          <w:sz w:val="24"/>
          <w:szCs w:val="24"/>
          <w:shd w:val="clear" w:color="auto" w:fill="FFFFFF"/>
        </w:rPr>
        <w:t xml:space="preserve"> kui lugusid kaotatud tulevikust.</w:t>
      </w:r>
    </w:p>
    <w:p w:rsidR="007152B3" w:rsidRDefault="007152B3" w:rsidP="00CC2F2A">
      <w:pPr>
        <w:spacing w:after="0" w:line="240" w:lineRule="auto"/>
        <w:rPr>
          <w:rFonts w:ascii="Times New Roman" w:hAnsi="Times New Roman" w:cs="Times New Roman"/>
          <w:color w:val="000000"/>
          <w:sz w:val="24"/>
          <w:szCs w:val="24"/>
          <w:shd w:val="clear" w:color="auto" w:fill="FFFFFF"/>
        </w:rPr>
      </w:pPr>
    </w:p>
    <w:p w:rsidR="007152B3" w:rsidRDefault="007152B3" w:rsidP="00CC2F2A">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Lõpetuseks tahaksin küsida kunstimeediumide kaasamise kohta. </w:t>
      </w:r>
      <w:r w:rsidR="00447F13">
        <w:rPr>
          <w:rFonts w:ascii="Times New Roman" w:hAnsi="Times New Roman" w:cs="Times New Roman"/>
          <w:color w:val="000000"/>
          <w:sz w:val="24"/>
          <w:szCs w:val="24"/>
          <w:shd w:val="clear" w:color="auto" w:fill="FFFFFF"/>
        </w:rPr>
        <w:t xml:space="preserve">Nagu eelmistel, nii on ka sellel näitusel teemat lahatud erinevate meediumide, tehnikate ja žanrite kaudu trükigraafikast installatsiooni, animatsiooni ja loodusteadlikesse kogudesse sekkumiseni. Millist tähtsust omab paralleelne mitmes meediumis töötamine kunstniku loomepraktikate, aga ka uurimuslike praktikate jaoks? Mis on selle tugevad, aga ka potentsiaalsed nõrgad kohad? Kuidas saaks mõtestada erinevate meediumide kaasamist ja katsetamist keskkondlikust, aga ka materjali agentsust väärtustavast perspektiivist? </w:t>
      </w:r>
    </w:p>
    <w:p w:rsidR="007152B3" w:rsidRDefault="007152B3" w:rsidP="00CC2F2A">
      <w:pPr>
        <w:spacing w:after="0" w:line="240" w:lineRule="auto"/>
        <w:rPr>
          <w:rFonts w:ascii="Times New Roman" w:hAnsi="Times New Roman" w:cs="Times New Roman"/>
          <w:color w:val="000000"/>
          <w:sz w:val="24"/>
          <w:szCs w:val="24"/>
          <w:shd w:val="clear" w:color="auto" w:fill="FFFFFF"/>
        </w:rPr>
      </w:pPr>
    </w:p>
    <w:p w:rsidR="007152B3" w:rsidRDefault="007152B3" w:rsidP="00CC2F2A">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Olgu lõpetuseks veelkord rõhutatud, et ülal visandatud küsimused ja laiendused on mõeldud kaasa- ja edasimõtlemisena – ning et näitus ja seda saatev uurimistöö on silmapaistvalt põhjalikud ja mitmekihilised. </w:t>
      </w:r>
    </w:p>
    <w:p w:rsidR="00864033" w:rsidRDefault="00864033" w:rsidP="00CC2F2A">
      <w:pPr>
        <w:spacing w:after="0" w:line="240" w:lineRule="auto"/>
        <w:rPr>
          <w:rFonts w:ascii="Times New Roman" w:hAnsi="Times New Roman" w:cs="Times New Roman"/>
          <w:color w:val="000000"/>
          <w:sz w:val="24"/>
          <w:szCs w:val="24"/>
          <w:shd w:val="clear" w:color="auto" w:fill="FFFFFF"/>
        </w:rPr>
      </w:pPr>
    </w:p>
    <w:p w:rsidR="00864033" w:rsidRDefault="00864033" w:rsidP="00CC2F2A">
      <w:pPr>
        <w:spacing w:after="0" w:line="240" w:lineRule="auto"/>
        <w:rPr>
          <w:rFonts w:ascii="Times New Roman" w:hAnsi="Times New Roman" w:cs="Times New Roman"/>
          <w:color w:val="000000"/>
          <w:sz w:val="24"/>
          <w:szCs w:val="24"/>
          <w:shd w:val="clear" w:color="auto" w:fill="FFFFFF"/>
        </w:rPr>
      </w:pPr>
    </w:p>
    <w:p w:rsidR="008F5FA4" w:rsidRDefault="008F5FA4" w:rsidP="00CC2F2A">
      <w:pPr>
        <w:spacing w:after="0" w:line="240" w:lineRule="auto"/>
        <w:rPr>
          <w:rFonts w:ascii="Times New Roman" w:hAnsi="Times New Roman" w:cs="Times New Roman"/>
          <w:color w:val="000000"/>
          <w:sz w:val="24"/>
          <w:szCs w:val="24"/>
          <w:shd w:val="clear" w:color="auto" w:fill="FFFFFF"/>
        </w:rPr>
      </w:pPr>
    </w:p>
    <w:p w:rsidR="008F5FA4" w:rsidRPr="002636AA" w:rsidRDefault="008F5FA4" w:rsidP="00CC2F2A">
      <w:pPr>
        <w:spacing w:after="0" w:line="240" w:lineRule="auto"/>
        <w:rPr>
          <w:rFonts w:ascii="Times New Roman" w:hAnsi="Times New Roman" w:cs="Times New Roman"/>
          <w:b/>
          <w:sz w:val="24"/>
          <w:szCs w:val="24"/>
        </w:rPr>
      </w:pPr>
    </w:p>
    <w:sectPr w:rsidR="008F5FA4" w:rsidRPr="002636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4DB"/>
    <w:rsid w:val="00026AAA"/>
    <w:rsid w:val="00032A36"/>
    <w:rsid w:val="00052567"/>
    <w:rsid w:val="001513CD"/>
    <w:rsid w:val="00204CBE"/>
    <w:rsid w:val="002636AA"/>
    <w:rsid w:val="00345448"/>
    <w:rsid w:val="00376657"/>
    <w:rsid w:val="00397A40"/>
    <w:rsid w:val="00447F13"/>
    <w:rsid w:val="00521E50"/>
    <w:rsid w:val="005471E3"/>
    <w:rsid w:val="00556DCF"/>
    <w:rsid w:val="005C09BA"/>
    <w:rsid w:val="005C5545"/>
    <w:rsid w:val="005F5AB7"/>
    <w:rsid w:val="00693640"/>
    <w:rsid w:val="007152B3"/>
    <w:rsid w:val="0076123B"/>
    <w:rsid w:val="007D1D72"/>
    <w:rsid w:val="0082537C"/>
    <w:rsid w:val="00864033"/>
    <w:rsid w:val="0087773F"/>
    <w:rsid w:val="008F5FA4"/>
    <w:rsid w:val="00982B21"/>
    <w:rsid w:val="009B296A"/>
    <w:rsid w:val="00A365FD"/>
    <w:rsid w:val="00AA0084"/>
    <w:rsid w:val="00AE0DCD"/>
    <w:rsid w:val="00B10B6F"/>
    <w:rsid w:val="00B1352B"/>
    <w:rsid w:val="00B71FBC"/>
    <w:rsid w:val="00BB3B04"/>
    <w:rsid w:val="00BE7C9A"/>
    <w:rsid w:val="00CC2F2A"/>
    <w:rsid w:val="00D23271"/>
    <w:rsid w:val="00E422D4"/>
    <w:rsid w:val="00F3435C"/>
    <w:rsid w:val="00F74561"/>
    <w:rsid w:val="00FB14DB"/>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409D"/>
  <w15:chartTrackingRefBased/>
  <w15:docId w15:val="{18006774-2C1F-49D6-B5EB-C6E64A37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14DB"/>
    <w:rPr>
      <w:b/>
      <w:bCs/>
    </w:rPr>
  </w:style>
  <w:style w:type="paragraph" w:customStyle="1" w:styleId="Default">
    <w:name w:val="Default"/>
    <w:rsid w:val="00556DC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3</Pages>
  <Words>1130</Words>
  <Characters>8187</Characters>
  <Application>Microsoft Office Word</Application>
  <DocSecurity>0</DocSecurity>
  <Lines>109</Lines>
  <Paragraphs>10</Paragraphs>
  <ScaleCrop>false</ScaleCrop>
  <HeadingPairs>
    <vt:vector size="2" baseType="variant">
      <vt:variant>
        <vt:lpstr>Title</vt:lpstr>
      </vt:variant>
      <vt:variant>
        <vt:i4>1</vt:i4>
      </vt:variant>
    </vt:vector>
  </HeadingPairs>
  <TitlesOfParts>
    <vt:vector size="1" baseType="lpstr">
      <vt:lpstr/>
    </vt:vector>
  </TitlesOfParts>
  <Company>TLU</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29</cp:revision>
  <dcterms:created xsi:type="dcterms:W3CDTF">2022-02-11T07:36:00Z</dcterms:created>
  <dcterms:modified xsi:type="dcterms:W3CDTF">2022-02-11T13:16:00Z</dcterms:modified>
</cp:coreProperties>
</file>